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AC" w:rsidRDefault="00B919A6" w:rsidP="00B919A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Сравнительная таблица </w:t>
      </w:r>
      <w:r w:rsidRPr="003C388D">
        <w:rPr>
          <w:rFonts w:ascii="Times New Roman" w:hAnsi="Times New Roman"/>
          <w:b/>
          <w:bCs/>
          <w:sz w:val="28"/>
          <w:szCs w:val="28"/>
        </w:rPr>
        <w:t>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6E5D31">
        <w:rPr>
          <w:rFonts w:ascii="Times New Roman" w:hAnsi="Times New Roman"/>
          <w:b/>
          <w:bCs/>
          <w:sz w:val="28"/>
          <w:szCs w:val="28"/>
        </w:rPr>
        <w:t xml:space="preserve"> приказов № 285 и № 334</w:t>
      </w:r>
    </w:p>
    <w:p w:rsidR="00627772" w:rsidRDefault="00627772" w:rsidP="00B919A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5ABB" w:rsidRDefault="00C85ABB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79"/>
        <w:gridCol w:w="2128"/>
        <w:gridCol w:w="2118"/>
      </w:tblGrid>
      <w:tr w:rsidR="0023296D" w:rsidRPr="0023296D" w:rsidTr="0023296D">
        <w:trPr>
          <w:trHeight w:val="1255"/>
          <w:tblHeader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Наименование области аттестаци </w:t>
            </w:r>
            <w:r w:rsidR="009A59DB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(в соответсвии с Приказом 285)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Шифр области аттестации (приказ Ростехнадзора от 09.08.2023 № 285)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Шифр области аттестации (приказ Ростехнадзора от 04.09.2020 № 334)</w:t>
            </w:r>
          </w:p>
        </w:tc>
      </w:tr>
      <w:tr w:rsidR="0023296D" w:rsidRPr="0023296D" w:rsidTr="0023296D">
        <w:trPr>
          <w:trHeight w:val="541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Общие требования промышленной безопасности</w:t>
            </w:r>
          </w:p>
        </w:tc>
      </w:tr>
      <w:tr w:rsidR="0023296D" w:rsidRPr="0023296D" w:rsidTr="0023296D">
        <w:trPr>
          <w:trHeight w:val="55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Основы промышленной безопасности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А.1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А.1</w:t>
            </w:r>
          </w:p>
        </w:tc>
      </w:tr>
      <w:tr w:rsidR="0023296D" w:rsidRPr="0023296D" w:rsidTr="0023296D">
        <w:trPr>
          <w:trHeight w:val="735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23296D" w:rsidRPr="0023296D" w:rsidTr="0023296D">
        <w:trPr>
          <w:trHeight w:val="63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111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Б.1.2</w:t>
            </w:r>
          </w:p>
        </w:tc>
      </w:tr>
      <w:tr w:rsidR="0023296D" w:rsidRPr="0023296D" w:rsidTr="0023296D">
        <w:trPr>
          <w:trHeight w:val="68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Б.1.3</w:t>
            </w:r>
          </w:p>
        </w:tc>
      </w:tr>
      <w:tr w:rsidR="0023296D" w:rsidRPr="0023296D" w:rsidTr="0023296D">
        <w:trPr>
          <w:trHeight w:val="4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хлорных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Б.1.4</w:t>
            </w:r>
          </w:p>
        </w:tc>
      </w:tr>
      <w:tr w:rsidR="0023296D" w:rsidRPr="0023296D" w:rsidTr="0023296D">
        <w:trPr>
          <w:trHeight w:val="69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производств минеральных удобрений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Б.1.5</w:t>
            </w:r>
          </w:p>
        </w:tc>
      </w:tr>
      <w:tr w:rsidR="0023296D" w:rsidRPr="0023296D" w:rsidTr="0023296D">
        <w:trPr>
          <w:trHeight w:val="1111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Б.1.6</w:t>
            </w:r>
          </w:p>
        </w:tc>
      </w:tr>
      <w:tr w:rsidR="0023296D" w:rsidRPr="0023296D" w:rsidTr="0023296D">
        <w:trPr>
          <w:trHeight w:val="70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Б.1.7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Б.1.10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Б.1.10</w:t>
            </w:r>
          </w:p>
        </w:tc>
      </w:tr>
      <w:tr w:rsidR="0023296D" w:rsidRPr="0023296D" w:rsidTr="0023296D">
        <w:trPr>
          <w:trHeight w:val="11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Безопасное ведение газоопасных, огневых и ремонтных работ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5960D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Опасные производственные объекты производств боеприпасов и спецхимии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Б.1.15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и потребление продуктов разделения воздуха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опасных производственных объектов производства шин, резинотехнических и латексных изделий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iCs/>
                <w:color w:val="000000"/>
                <w:szCs w:val="24"/>
              </w:rPr>
              <w:t>Новая область Б.1.19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675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нефтяной и газовой промышленности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нефтяной и газовой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Ремонт нефтяных и газовых скважин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Б.2.2</w:t>
            </w:r>
          </w:p>
        </w:tc>
      </w:tr>
      <w:tr w:rsidR="0023296D" w:rsidRPr="0023296D" w:rsidTr="0023296D">
        <w:trPr>
          <w:trHeight w:val="82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Б.2.3</w:t>
            </w:r>
          </w:p>
        </w:tc>
      </w:tr>
      <w:tr w:rsidR="0023296D" w:rsidRPr="0023296D" w:rsidTr="0023296D">
        <w:trPr>
          <w:trHeight w:val="55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Бурение нефтяных и газовых скважин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Б.2.5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Б.2.6</w:t>
            </w:r>
          </w:p>
        </w:tc>
      </w:tr>
      <w:tr w:rsidR="0023296D" w:rsidRPr="0023296D" w:rsidTr="0023296D">
        <w:trPr>
          <w:trHeight w:val="72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нефтепроводы и нефтепродуктопроводы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газопроводы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аммиакопроводы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Подземные хранилища газа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Б.2.10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Б.2.10</w:t>
            </w:r>
          </w:p>
        </w:tc>
      </w:tr>
      <w:tr w:rsidR="0023296D" w:rsidRPr="0023296D" w:rsidTr="0023296D">
        <w:trPr>
          <w:trHeight w:val="9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Б.2.11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A972B1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 и /или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23296D" w:rsidRPr="0023296D" w:rsidTr="0023296D">
        <w:trPr>
          <w:trHeight w:val="82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нефтяных месторождений шахтным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Б.2.12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 и /или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металлургической промышленности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Литейное производство черных и цветных металлов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</w:p>
        </w:tc>
      </w:tr>
      <w:tr w:rsidR="0023296D" w:rsidRPr="0023296D" w:rsidTr="0023296D">
        <w:trPr>
          <w:trHeight w:val="39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Медно-никелевое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Б.3.2</w:t>
            </w:r>
          </w:p>
        </w:tc>
      </w:tr>
      <w:tr w:rsidR="0023296D" w:rsidRPr="0023296D" w:rsidTr="0023296D">
        <w:trPr>
          <w:trHeight w:val="627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Коксохимическое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Б.3.3</w:t>
            </w:r>
          </w:p>
        </w:tc>
      </w:tr>
      <w:tr w:rsidR="0023296D" w:rsidRPr="0023296D" w:rsidTr="0023296D">
        <w:trPr>
          <w:trHeight w:val="546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первичного алюминия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Б.3.4</w:t>
            </w:r>
          </w:p>
        </w:tc>
      </w:tr>
      <w:tr w:rsidR="0023296D" w:rsidRPr="0023296D" w:rsidTr="0023296D">
        <w:trPr>
          <w:trHeight w:val="76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редких, благородных и других цветных металлов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Б.3.5</w:t>
            </w:r>
          </w:p>
        </w:tc>
      </w:tr>
      <w:tr w:rsidR="0023296D" w:rsidRPr="0023296D" w:rsidTr="0023296D">
        <w:trPr>
          <w:trHeight w:val="47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Доменное и сталеплавильное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Б.3.6</w:t>
            </w:r>
          </w:p>
        </w:tc>
      </w:tr>
      <w:tr w:rsidR="0023296D" w:rsidRPr="0023296D" w:rsidTr="0023296D">
        <w:trPr>
          <w:trHeight w:val="42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ферросплавов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с полным металлургическим циклом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Б.3.8</w:t>
            </w:r>
          </w:p>
        </w:tc>
      </w:tr>
      <w:tr w:rsidR="0023296D" w:rsidRPr="0023296D" w:rsidTr="0023296D">
        <w:trPr>
          <w:trHeight w:val="132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Энергетические службы металлургических предприятий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1C5EF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  <w:r w:rsidR="001C5EF7">
              <w:rPr>
                <w:rFonts w:ascii="Times New Roman" w:hAnsi="Times New Roman"/>
                <w:color w:val="000000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Б.3.10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Требования промышленной безопасности в горной промышленности</w:t>
            </w:r>
          </w:p>
        </w:tc>
      </w:tr>
      <w:tr w:rsidR="0023296D" w:rsidRPr="0023296D" w:rsidTr="0023296D">
        <w:trPr>
          <w:trHeight w:val="487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Обогащение полезных ископаемых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Б.4.1</w:t>
            </w:r>
          </w:p>
        </w:tc>
      </w:tr>
      <w:tr w:rsidR="0023296D" w:rsidRPr="0023296D" w:rsidTr="0023296D">
        <w:trPr>
          <w:trHeight w:val="96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Б.4.2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4.5</w:t>
            </w:r>
          </w:p>
        </w:tc>
      </w:tr>
      <w:tr w:rsidR="0023296D" w:rsidRPr="0023296D" w:rsidTr="0023296D">
        <w:trPr>
          <w:trHeight w:val="67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Б.4.3</w:t>
            </w:r>
          </w:p>
        </w:tc>
      </w:tr>
      <w:tr w:rsidR="0023296D" w:rsidRPr="0023296D" w:rsidTr="0023296D">
        <w:trPr>
          <w:trHeight w:val="703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Б.4.4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угольной промышленности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угольных месторождений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Обогащение и брикетирование углей (сланцев)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угольных месторождений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Б.5.3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23296D" w:rsidRPr="0023296D" w:rsidTr="0023296D">
        <w:trPr>
          <w:trHeight w:val="16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Б.6.1</w:t>
            </w:r>
          </w:p>
        </w:tc>
      </w:tr>
      <w:tr w:rsidR="0023296D" w:rsidRPr="0023296D" w:rsidTr="0023296D">
        <w:trPr>
          <w:trHeight w:val="15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Б.6.2</w:t>
            </w:r>
          </w:p>
        </w:tc>
      </w:tr>
      <w:tr w:rsidR="0023296D" w:rsidRPr="0023296D" w:rsidTr="0023296D">
        <w:trPr>
          <w:trHeight w:val="117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Б.6.3</w:t>
            </w:r>
          </w:p>
        </w:tc>
      </w:tr>
      <w:tr w:rsidR="0023296D" w:rsidRPr="0023296D" w:rsidTr="0023296D">
        <w:trPr>
          <w:trHeight w:val="158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Б.6.4</w:t>
            </w:r>
          </w:p>
        </w:tc>
      </w:tr>
      <w:tr w:rsidR="0023296D" w:rsidRPr="0023296D" w:rsidTr="0023296D">
        <w:trPr>
          <w:trHeight w:val="162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Б.6.5</w:t>
            </w:r>
          </w:p>
        </w:tc>
      </w:tr>
      <w:tr w:rsidR="0023296D" w:rsidRPr="0023296D" w:rsidTr="0023296D">
        <w:trPr>
          <w:trHeight w:val="315"/>
        </w:trPr>
        <w:tc>
          <w:tcPr>
            <w:tcW w:w="5000" w:type="pct"/>
            <w:gridSpan w:val="4"/>
            <w:vMerge w:val="restart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Требования промышленной безопасности на объектах газораспределения и газопотребления</w:t>
            </w:r>
          </w:p>
        </w:tc>
      </w:tr>
      <w:tr w:rsidR="0023296D" w:rsidRPr="0023296D" w:rsidTr="0023296D">
        <w:trPr>
          <w:trHeight w:val="315"/>
        </w:trPr>
        <w:tc>
          <w:tcPr>
            <w:tcW w:w="5000" w:type="pct"/>
            <w:gridSpan w:val="4"/>
            <w:vMerge/>
            <w:vAlign w:val="center"/>
            <w:hideMark/>
          </w:tcPr>
          <w:p w:rsidR="0023296D" w:rsidRPr="0023296D" w:rsidRDefault="0023296D" w:rsidP="0023296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Б.7.2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031640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Б.7.3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031640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автогазозаправочных станций газомоторного топлива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Б.7.4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23296D" w:rsidRPr="0023296D" w:rsidTr="0023296D">
        <w:trPr>
          <w:trHeight w:val="175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котлы (паровые, водогрейные, электрические,а также с органическими и неорганическими теплоносителями)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0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29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85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64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12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 °C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87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66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Б.8.6.1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Б.8.6.2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Наполнение, техническое освидетельствование и ремонт баллонов для хранения и транспортирования сжатых, сжиженных и растворенных под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давлением газов, применяемых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Б.8.7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Б.8.5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к подъемным сооружениям</w:t>
            </w:r>
          </w:p>
        </w:tc>
      </w:tr>
      <w:tr w:rsidR="0023296D" w:rsidRPr="0023296D" w:rsidTr="0023296D">
        <w:trPr>
          <w:trHeight w:val="181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метрополитенахв метрополитенах, а также изготовление, монтаж и наладка эскалаторов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</w:t>
            </w:r>
          </w:p>
        </w:tc>
      </w:tr>
      <w:tr w:rsidR="0023296D" w:rsidRPr="0023296D" w:rsidTr="0023296D">
        <w:trPr>
          <w:trHeight w:val="12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Б.9.2</w:t>
            </w:r>
          </w:p>
        </w:tc>
      </w:tr>
      <w:tr w:rsidR="0023296D" w:rsidRPr="0023296D" w:rsidTr="0023296D">
        <w:trPr>
          <w:trHeight w:val="9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Б.9.3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Б.9.4</w:t>
            </w:r>
          </w:p>
        </w:tc>
      </w:tr>
      <w:tr w:rsidR="0023296D" w:rsidRPr="0023296D" w:rsidTr="0023296D">
        <w:trPr>
          <w:trHeight w:val="9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78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Б.9.5</w:t>
            </w:r>
          </w:p>
        </w:tc>
      </w:tr>
      <w:tr w:rsidR="0023296D" w:rsidRPr="0023296D" w:rsidTr="0023296D">
        <w:trPr>
          <w:trHeight w:val="97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Б.9.6</w:t>
            </w:r>
          </w:p>
        </w:tc>
      </w:tr>
      <w:tr w:rsidR="0023296D" w:rsidRPr="0023296D" w:rsidTr="0023296D">
        <w:trPr>
          <w:cantSplit/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и капитальный ремонт опасных производственных объектов, на которых используются грузовые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Б.9.8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Б.9.10</w:t>
            </w:r>
          </w:p>
        </w:tc>
      </w:tr>
      <w:tr w:rsidR="0023296D" w:rsidRPr="0023296D" w:rsidTr="009A59DB">
        <w:trPr>
          <w:trHeight w:val="621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23296D" w:rsidRPr="0023296D" w:rsidTr="009A59DB">
        <w:trPr>
          <w:trHeight w:val="7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Б.10.1</w:t>
            </w:r>
          </w:p>
        </w:tc>
      </w:tr>
      <w:tr w:rsidR="0023296D" w:rsidRPr="0023296D" w:rsidTr="009A59DB">
        <w:trPr>
          <w:trHeight w:val="71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Транспортирование опасных веществ автомобильным транспортом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Б.10.2</w:t>
            </w:r>
          </w:p>
        </w:tc>
      </w:tr>
      <w:tr w:rsidR="0023296D" w:rsidRPr="0023296D" w:rsidTr="009A59DB">
        <w:trPr>
          <w:trHeight w:val="728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на объектах храненияи переработки растительного сырья</w:t>
            </w:r>
          </w:p>
        </w:tc>
      </w:tr>
      <w:tr w:rsidR="0023296D" w:rsidRPr="0023296D" w:rsidTr="009A59DB">
        <w:trPr>
          <w:trHeight w:val="181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BC60AA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Б.11.1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="0023296D" w:rsidRPr="0023296D">
              <w:rPr>
                <w:rFonts w:ascii="Times New Roman" w:hAnsi="Times New Roman"/>
                <w:color w:val="000000"/>
                <w:szCs w:val="24"/>
              </w:rPr>
              <w:t xml:space="preserve"> Б.11.3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Б.11.2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 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Б.11.3</w:t>
            </w:r>
          </w:p>
        </w:tc>
      </w:tr>
      <w:tr w:rsidR="0023296D" w:rsidRPr="0023296D" w:rsidTr="009A59DB">
        <w:trPr>
          <w:trHeight w:val="60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безопасности, относящиеся к взрывным работам</w:t>
            </w:r>
          </w:p>
        </w:tc>
      </w:tr>
      <w:tr w:rsidR="0023296D" w:rsidRPr="0023296D" w:rsidTr="0023296D">
        <w:trPr>
          <w:trHeight w:val="195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Б.12.1</w:t>
            </w:r>
          </w:p>
        </w:tc>
      </w:tr>
      <w:tr w:rsidR="0023296D" w:rsidRPr="0023296D" w:rsidTr="0023296D">
        <w:trPr>
          <w:trHeight w:val="73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Б.12.2</w:t>
            </w:r>
          </w:p>
        </w:tc>
      </w:tr>
      <w:tr w:rsidR="0023296D" w:rsidRPr="0023296D" w:rsidTr="0023296D">
        <w:trPr>
          <w:trHeight w:val="6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Специальные взрывные работы с взрывчатыми веществами при осуществлении деятельности по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использованию атомной энергии в оборонных целях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lastRenderedPageBreak/>
              <w:t>Новая область Б.12.3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отсутствовала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безопасности гидротехнических сооружений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энергетики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Судоходные гидротехнические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iCs/>
                <w:color w:val="000000"/>
                <w:szCs w:val="24"/>
              </w:rPr>
              <w:t>Новая область В.5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A972B1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</w:tr>
      <w:tr w:rsidR="0023296D" w:rsidRPr="0023296D" w:rsidTr="0023296D">
        <w:trPr>
          <w:trHeight w:val="438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к порядку работы в электроустановках потребителей</w:t>
            </w:r>
          </w:p>
        </w:tc>
      </w:tr>
      <w:tr w:rsidR="0023296D" w:rsidRPr="0023296D" w:rsidTr="0023296D">
        <w:trPr>
          <w:trHeight w:val="52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электроустановок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Г.1.1</w:t>
            </w:r>
          </w:p>
        </w:tc>
      </w:tr>
      <w:tr w:rsidR="0023296D" w:rsidRPr="0023296D" w:rsidTr="0023296D">
        <w:trPr>
          <w:trHeight w:val="423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к эксплуатации электрических станций и сетей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тепловых электрических 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электрических сетей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гидроэлектростанций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возобновляемых источников энергии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Г.2.4</w:t>
            </w:r>
          </w:p>
        </w:tc>
      </w:tr>
    </w:tbl>
    <w:p w:rsidR="0023296D" w:rsidRDefault="0023296D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3296D" w:rsidRDefault="0023296D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85ABB" w:rsidRPr="005C1928" w:rsidRDefault="0023296D" w:rsidP="0023296D">
      <w:pPr>
        <w:shd w:val="clear" w:color="auto" w:fill="FFFFFF"/>
        <w:spacing w:after="160" w:line="276" w:lineRule="auto"/>
        <w:ind w:left="3969" w:right="3968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C85ABB" w:rsidRPr="00C85ABB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sectPr w:rsidR="00C85ABB" w:rsidRPr="005C1928" w:rsidSect="0023296D">
      <w:headerReference w:type="even" r:id="rId8"/>
      <w:headerReference w:type="default" r:id="rId9"/>
      <w:pgSz w:w="11907" w:h="16840"/>
      <w:pgMar w:top="851" w:right="851" w:bottom="851" w:left="1418" w:header="284" w:footer="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53" w:rsidRDefault="00644B53">
      <w:r>
        <w:separator/>
      </w:r>
    </w:p>
  </w:endnote>
  <w:endnote w:type="continuationSeparator" w:id="0">
    <w:p w:rsidR="00644B53" w:rsidRDefault="0064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53" w:rsidRDefault="00644B53">
      <w:r>
        <w:separator/>
      </w:r>
    </w:p>
  </w:footnote>
  <w:footnote w:type="continuationSeparator" w:id="0">
    <w:p w:rsidR="00644B53" w:rsidRDefault="0064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56" w:rsidRDefault="00124B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24B56" w:rsidRDefault="00124B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635866433"/>
      <w:docPartObj>
        <w:docPartGallery w:val="Page Numbers (Top of Page)"/>
        <w:docPartUnique/>
      </w:docPartObj>
    </w:sdtPr>
    <w:sdtEndPr/>
    <w:sdtContent>
      <w:p w:rsidR="00124B56" w:rsidRPr="005A4B5E" w:rsidRDefault="00124B56">
        <w:pPr>
          <w:pStyle w:val="a5"/>
          <w:jc w:val="center"/>
          <w:rPr>
            <w:rFonts w:ascii="Times New Roman" w:hAnsi="Times New Roman"/>
          </w:rPr>
        </w:pPr>
        <w:r w:rsidRPr="005A4B5E">
          <w:rPr>
            <w:rFonts w:ascii="Times New Roman" w:hAnsi="Times New Roman"/>
          </w:rPr>
          <w:fldChar w:fldCharType="begin"/>
        </w:r>
        <w:r w:rsidRPr="005A4B5E">
          <w:rPr>
            <w:rFonts w:ascii="Times New Roman" w:hAnsi="Times New Roman"/>
          </w:rPr>
          <w:instrText>PAGE   \* MERGEFORMAT</w:instrText>
        </w:r>
        <w:r w:rsidRPr="005A4B5E">
          <w:rPr>
            <w:rFonts w:ascii="Times New Roman" w:hAnsi="Times New Roman"/>
          </w:rPr>
          <w:fldChar w:fldCharType="separate"/>
        </w:r>
        <w:r w:rsidR="001C5EF7">
          <w:rPr>
            <w:rFonts w:ascii="Times New Roman" w:hAnsi="Times New Roman"/>
            <w:noProof/>
          </w:rPr>
          <w:t>5</w:t>
        </w:r>
        <w:r w:rsidRPr="005A4B5E">
          <w:rPr>
            <w:rFonts w:ascii="Times New Roman" w:hAnsi="Times New Roman"/>
          </w:rPr>
          <w:fldChar w:fldCharType="end"/>
        </w:r>
      </w:p>
    </w:sdtContent>
  </w:sdt>
  <w:p w:rsidR="00124B56" w:rsidRDefault="00124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3772"/>
    <w:multiLevelType w:val="hybridMultilevel"/>
    <w:tmpl w:val="242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4C33"/>
    <w:multiLevelType w:val="hybridMultilevel"/>
    <w:tmpl w:val="8DDE18B2"/>
    <w:lvl w:ilvl="0" w:tplc="C8E6DA9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26577B9"/>
    <w:multiLevelType w:val="hybridMultilevel"/>
    <w:tmpl w:val="B8B4639E"/>
    <w:lvl w:ilvl="0" w:tplc="C282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E5EF7"/>
    <w:multiLevelType w:val="hybridMultilevel"/>
    <w:tmpl w:val="AFA4B7A2"/>
    <w:lvl w:ilvl="0" w:tplc="3912D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47741D"/>
    <w:multiLevelType w:val="hybridMultilevel"/>
    <w:tmpl w:val="A288C3F0"/>
    <w:lvl w:ilvl="0" w:tplc="FAC05C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D6EC3"/>
    <w:multiLevelType w:val="hybridMultilevel"/>
    <w:tmpl w:val="25C43004"/>
    <w:lvl w:ilvl="0" w:tplc="ECAA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0F59E3"/>
    <w:multiLevelType w:val="hybridMultilevel"/>
    <w:tmpl w:val="BD76F8B0"/>
    <w:lvl w:ilvl="0" w:tplc="6D443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10E4F"/>
    <w:rsid w:val="00023CB9"/>
    <w:rsid w:val="00031640"/>
    <w:rsid w:val="00032AE1"/>
    <w:rsid w:val="0004674C"/>
    <w:rsid w:val="00047E01"/>
    <w:rsid w:val="0005390F"/>
    <w:rsid w:val="00061DAF"/>
    <w:rsid w:val="000733B9"/>
    <w:rsid w:val="0007613A"/>
    <w:rsid w:val="00082083"/>
    <w:rsid w:val="0009306E"/>
    <w:rsid w:val="0009698A"/>
    <w:rsid w:val="000A0A4D"/>
    <w:rsid w:val="000A3502"/>
    <w:rsid w:val="000B330A"/>
    <w:rsid w:val="000C5150"/>
    <w:rsid w:val="000E203A"/>
    <w:rsid w:val="000F00E4"/>
    <w:rsid w:val="001002AF"/>
    <w:rsid w:val="001172EE"/>
    <w:rsid w:val="00124B56"/>
    <w:rsid w:val="00126901"/>
    <w:rsid w:val="001304EA"/>
    <w:rsid w:val="0014348B"/>
    <w:rsid w:val="0014544F"/>
    <w:rsid w:val="0015166E"/>
    <w:rsid w:val="00152143"/>
    <w:rsid w:val="0016268D"/>
    <w:rsid w:val="00165AD2"/>
    <w:rsid w:val="00166ACE"/>
    <w:rsid w:val="001673BF"/>
    <w:rsid w:val="0017534A"/>
    <w:rsid w:val="001764BB"/>
    <w:rsid w:val="00185BE8"/>
    <w:rsid w:val="00192944"/>
    <w:rsid w:val="00194CC6"/>
    <w:rsid w:val="001953C9"/>
    <w:rsid w:val="001A10C6"/>
    <w:rsid w:val="001A2A33"/>
    <w:rsid w:val="001A38FA"/>
    <w:rsid w:val="001A66BB"/>
    <w:rsid w:val="001C5EF7"/>
    <w:rsid w:val="001C7B48"/>
    <w:rsid w:val="001D527A"/>
    <w:rsid w:val="001F1712"/>
    <w:rsid w:val="0021208E"/>
    <w:rsid w:val="00221012"/>
    <w:rsid w:val="002260AA"/>
    <w:rsid w:val="0023296D"/>
    <w:rsid w:val="00233858"/>
    <w:rsid w:val="00233CBA"/>
    <w:rsid w:val="00235D48"/>
    <w:rsid w:val="00235D50"/>
    <w:rsid w:val="00240CC6"/>
    <w:rsid w:val="00246F09"/>
    <w:rsid w:val="0025031A"/>
    <w:rsid w:val="00251A99"/>
    <w:rsid w:val="00271F42"/>
    <w:rsid w:val="00273A67"/>
    <w:rsid w:val="0027471F"/>
    <w:rsid w:val="002831A8"/>
    <w:rsid w:val="00292558"/>
    <w:rsid w:val="002973AD"/>
    <w:rsid w:val="002A2C87"/>
    <w:rsid w:val="002B2368"/>
    <w:rsid w:val="002B3616"/>
    <w:rsid w:val="002B5BC0"/>
    <w:rsid w:val="002E2120"/>
    <w:rsid w:val="002E54D1"/>
    <w:rsid w:val="002F62B8"/>
    <w:rsid w:val="002F6AEC"/>
    <w:rsid w:val="00302999"/>
    <w:rsid w:val="00302E99"/>
    <w:rsid w:val="003107BA"/>
    <w:rsid w:val="003234ED"/>
    <w:rsid w:val="00326E8E"/>
    <w:rsid w:val="00330136"/>
    <w:rsid w:val="00331783"/>
    <w:rsid w:val="003329F6"/>
    <w:rsid w:val="003338EB"/>
    <w:rsid w:val="00346313"/>
    <w:rsid w:val="00354DA9"/>
    <w:rsid w:val="003558EE"/>
    <w:rsid w:val="00362196"/>
    <w:rsid w:val="0037492B"/>
    <w:rsid w:val="00380829"/>
    <w:rsid w:val="00383743"/>
    <w:rsid w:val="00384631"/>
    <w:rsid w:val="0039061A"/>
    <w:rsid w:val="00391077"/>
    <w:rsid w:val="0039223C"/>
    <w:rsid w:val="00392A6B"/>
    <w:rsid w:val="00396083"/>
    <w:rsid w:val="003A02EE"/>
    <w:rsid w:val="003A0C4D"/>
    <w:rsid w:val="003A331F"/>
    <w:rsid w:val="003A5070"/>
    <w:rsid w:val="003A75E4"/>
    <w:rsid w:val="003B5641"/>
    <w:rsid w:val="003C388D"/>
    <w:rsid w:val="003C455C"/>
    <w:rsid w:val="003D07E8"/>
    <w:rsid w:val="003D0AD8"/>
    <w:rsid w:val="003D1F16"/>
    <w:rsid w:val="003D25AC"/>
    <w:rsid w:val="003D4C71"/>
    <w:rsid w:val="003D509D"/>
    <w:rsid w:val="003D7F05"/>
    <w:rsid w:val="003E13FB"/>
    <w:rsid w:val="003E1830"/>
    <w:rsid w:val="004036AC"/>
    <w:rsid w:val="0040562B"/>
    <w:rsid w:val="004105E8"/>
    <w:rsid w:val="004122DD"/>
    <w:rsid w:val="00420658"/>
    <w:rsid w:val="00425F19"/>
    <w:rsid w:val="00435F30"/>
    <w:rsid w:val="004366AB"/>
    <w:rsid w:val="0043758E"/>
    <w:rsid w:val="0045089C"/>
    <w:rsid w:val="0045161D"/>
    <w:rsid w:val="00451C4F"/>
    <w:rsid w:val="0045351D"/>
    <w:rsid w:val="00456AD9"/>
    <w:rsid w:val="00456B6D"/>
    <w:rsid w:val="00457C8B"/>
    <w:rsid w:val="004636D1"/>
    <w:rsid w:val="004857CF"/>
    <w:rsid w:val="00495D6B"/>
    <w:rsid w:val="004B5AAA"/>
    <w:rsid w:val="004D3E53"/>
    <w:rsid w:val="004D43FD"/>
    <w:rsid w:val="004E0230"/>
    <w:rsid w:val="004E18DD"/>
    <w:rsid w:val="004E233D"/>
    <w:rsid w:val="004E7604"/>
    <w:rsid w:val="004F2E27"/>
    <w:rsid w:val="00504DB4"/>
    <w:rsid w:val="005138CB"/>
    <w:rsid w:val="0051490D"/>
    <w:rsid w:val="00530930"/>
    <w:rsid w:val="005315E6"/>
    <w:rsid w:val="00533450"/>
    <w:rsid w:val="00537624"/>
    <w:rsid w:val="00546EAC"/>
    <w:rsid w:val="0056422D"/>
    <w:rsid w:val="00571713"/>
    <w:rsid w:val="00576DE4"/>
    <w:rsid w:val="0059600A"/>
    <w:rsid w:val="005960DD"/>
    <w:rsid w:val="005A4B5E"/>
    <w:rsid w:val="005B4868"/>
    <w:rsid w:val="005C1928"/>
    <w:rsid w:val="005C2715"/>
    <w:rsid w:val="005D6C45"/>
    <w:rsid w:val="005F01B7"/>
    <w:rsid w:val="005F0875"/>
    <w:rsid w:val="005F2CEB"/>
    <w:rsid w:val="005F2FF2"/>
    <w:rsid w:val="005F4A40"/>
    <w:rsid w:val="005F57C3"/>
    <w:rsid w:val="005F711A"/>
    <w:rsid w:val="00605395"/>
    <w:rsid w:val="00616AA8"/>
    <w:rsid w:val="00621239"/>
    <w:rsid w:val="0062485C"/>
    <w:rsid w:val="00627772"/>
    <w:rsid w:val="00635A6C"/>
    <w:rsid w:val="00641656"/>
    <w:rsid w:val="00644B53"/>
    <w:rsid w:val="00655DC4"/>
    <w:rsid w:val="00682522"/>
    <w:rsid w:val="00682A45"/>
    <w:rsid w:val="006843D5"/>
    <w:rsid w:val="00694067"/>
    <w:rsid w:val="006A3C15"/>
    <w:rsid w:val="006B22B7"/>
    <w:rsid w:val="006B2E4F"/>
    <w:rsid w:val="006B6406"/>
    <w:rsid w:val="006C3B33"/>
    <w:rsid w:val="006C4CEC"/>
    <w:rsid w:val="006D65BC"/>
    <w:rsid w:val="006D7640"/>
    <w:rsid w:val="006E5D31"/>
    <w:rsid w:val="006F17D2"/>
    <w:rsid w:val="006F7049"/>
    <w:rsid w:val="00701000"/>
    <w:rsid w:val="007052F7"/>
    <w:rsid w:val="00706899"/>
    <w:rsid w:val="007120EE"/>
    <w:rsid w:val="00726A60"/>
    <w:rsid w:val="00744AC1"/>
    <w:rsid w:val="007453D6"/>
    <w:rsid w:val="00750B9C"/>
    <w:rsid w:val="0075124F"/>
    <w:rsid w:val="00761A11"/>
    <w:rsid w:val="0077588C"/>
    <w:rsid w:val="00776111"/>
    <w:rsid w:val="007771C7"/>
    <w:rsid w:val="00782B27"/>
    <w:rsid w:val="00796865"/>
    <w:rsid w:val="007A2072"/>
    <w:rsid w:val="007A55B4"/>
    <w:rsid w:val="007B01E0"/>
    <w:rsid w:val="007C5642"/>
    <w:rsid w:val="007D69AB"/>
    <w:rsid w:val="007D727F"/>
    <w:rsid w:val="007F3DA8"/>
    <w:rsid w:val="007F4B40"/>
    <w:rsid w:val="00804010"/>
    <w:rsid w:val="00806CBE"/>
    <w:rsid w:val="008129DF"/>
    <w:rsid w:val="00814EA3"/>
    <w:rsid w:val="00816F68"/>
    <w:rsid w:val="00827A27"/>
    <w:rsid w:val="00832E9F"/>
    <w:rsid w:val="00834AA6"/>
    <w:rsid w:val="00842892"/>
    <w:rsid w:val="008511E5"/>
    <w:rsid w:val="00852AF2"/>
    <w:rsid w:val="00857826"/>
    <w:rsid w:val="00863017"/>
    <w:rsid w:val="00867F18"/>
    <w:rsid w:val="00887E07"/>
    <w:rsid w:val="00892613"/>
    <w:rsid w:val="008B6CAF"/>
    <w:rsid w:val="008C0F5B"/>
    <w:rsid w:val="008C250E"/>
    <w:rsid w:val="008C6EBD"/>
    <w:rsid w:val="008D7B8E"/>
    <w:rsid w:val="008F0E54"/>
    <w:rsid w:val="008F4F84"/>
    <w:rsid w:val="008F7626"/>
    <w:rsid w:val="009021CE"/>
    <w:rsid w:val="00904D09"/>
    <w:rsid w:val="00910482"/>
    <w:rsid w:val="00917158"/>
    <w:rsid w:val="0092501C"/>
    <w:rsid w:val="00930632"/>
    <w:rsid w:val="0093295A"/>
    <w:rsid w:val="0093321D"/>
    <w:rsid w:val="0094592C"/>
    <w:rsid w:val="00950B10"/>
    <w:rsid w:val="0097380D"/>
    <w:rsid w:val="00976350"/>
    <w:rsid w:val="00984C57"/>
    <w:rsid w:val="009851FD"/>
    <w:rsid w:val="00991011"/>
    <w:rsid w:val="009A59DB"/>
    <w:rsid w:val="009E0ADB"/>
    <w:rsid w:val="009E6B96"/>
    <w:rsid w:val="00A04F65"/>
    <w:rsid w:val="00A210FD"/>
    <w:rsid w:val="00A347C7"/>
    <w:rsid w:val="00A3784F"/>
    <w:rsid w:val="00A40935"/>
    <w:rsid w:val="00A4365A"/>
    <w:rsid w:val="00A43FAB"/>
    <w:rsid w:val="00A44AD7"/>
    <w:rsid w:val="00A565DA"/>
    <w:rsid w:val="00A56AE6"/>
    <w:rsid w:val="00A67118"/>
    <w:rsid w:val="00A74896"/>
    <w:rsid w:val="00A74915"/>
    <w:rsid w:val="00A8425C"/>
    <w:rsid w:val="00A94167"/>
    <w:rsid w:val="00A972B1"/>
    <w:rsid w:val="00A9798B"/>
    <w:rsid w:val="00AA1B47"/>
    <w:rsid w:val="00AA5CE7"/>
    <w:rsid w:val="00AB4C53"/>
    <w:rsid w:val="00AD592F"/>
    <w:rsid w:val="00AF58A7"/>
    <w:rsid w:val="00B02DEF"/>
    <w:rsid w:val="00B053C5"/>
    <w:rsid w:val="00B26481"/>
    <w:rsid w:val="00B30007"/>
    <w:rsid w:val="00B367A9"/>
    <w:rsid w:val="00B65191"/>
    <w:rsid w:val="00B67B3C"/>
    <w:rsid w:val="00B82270"/>
    <w:rsid w:val="00B86E57"/>
    <w:rsid w:val="00B87171"/>
    <w:rsid w:val="00B919A6"/>
    <w:rsid w:val="00B96B6B"/>
    <w:rsid w:val="00BA4B14"/>
    <w:rsid w:val="00BA64AA"/>
    <w:rsid w:val="00BB5A4C"/>
    <w:rsid w:val="00BB78FD"/>
    <w:rsid w:val="00BC60AA"/>
    <w:rsid w:val="00BE17CA"/>
    <w:rsid w:val="00BE749C"/>
    <w:rsid w:val="00BF6325"/>
    <w:rsid w:val="00C11060"/>
    <w:rsid w:val="00C20D73"/>
    <w:rsid w:val="00C258E8"/>
    <w:rsid w:val="00C336FF"/>
    <w:rsid w:val="00C40157"/>
    <w:rsid w:val="00C46B4B"/>
    <w:rsid w:val="00C60BB4"/>
    <w:rsid w:val="00C61997"/>
    <w:rsid w:val="00C80056"/>
    <w:rsid w:val="00C8363C"/>
    <w:rsid w:val="00C85ABB"/>
    <w:rsid w:val="00C924A9"/>
    <w:rsid w:val="00CA72ED"/>
    <w:rsid w:val="00CC18BF"/>
    <w:rsid w:val="00CC55DE"/>
    <w:rsid w:val="00CD56C6"/>
    <w:rsid w:val="00CD5DDB"/>
    <w:rsid w:val="00CE0A74"/>
    <w:rsid w:val="00CE6D0E"/>
    <w:rsid w:val="00CF66E6"/>
    <w:rsid w:val="00CF67DA"/>
    <w:rsid w:val="00D22DE3"/>
    <w:rsid w:val="00D3580C"/>
    <w:rsid w:val="00D37881"/>
    <w:rsid w:val="00D543CA"/>
    <w:rsid w:val="00D70A26"/>
    <w:rsid w:val="00D86198"/>
    <w:rsid w:val="00D91388"/>
    <w:rsid w:val="00DA46C9"/>
    <w:rsid w:val="00DB6019"/>
    <w:rsid w:val="00DC4213"/>
    <w:rsid w:val="00DC4DDF"/>
    <w:rsid w:val="00DF4049"/>
    <w:rsid w:val="00DF5C48"/>
    <w:rsid w:val="00DF63FF"/>
    <w:rsid w:val="00E12270"/>
    <w:rsid w:val="00E1269C"/>
    <w:rsid w:val="00E16316"/>
    <w:rsid w:val="00E2009F"/>
    <w:rsid w:val="00E25841"/>
    <w:rsid w:val="00E32865"/>
    <w:rsid w:val="00E4115F"/>
    <w:rsid w:val="00E50B0F"/>
    <w:rsid w:val="00E705AF"/>
    <w:rsid w:val="00E72A83"/>
    <w:rsid w:val="00E7404D"/>
    <w:rsid w:val="00E7462F"/>
    <w:rsid w:val="00E7580B"/>
    <w:rsid w:val="00E8368D"/>
    <w:rsid w:val="00E8508A"/>
    <w:rsid w:val="00E95E48"/>
    <w:rsid w:val="00EB3BAE"/>
    <w:rsid w:val="00EB54A0"/>
    <w:rsid w:val="00EB7584"/>
    <w:rsid w:val="00EC3FAE"/>
    <w:rsid w:val="00EC7DC9"/>
    <w:rsid w:val="00ED3F10"/>
    <w:rsid w:val="00ED6E50"/>
    <w:rsid w:val="00EE1D9A"/>
    <w:rsid w:val="00EF0F21"/>
    <w:rsid w:val="00EF5B34"/>
    <w:rsid w:val="00F062DE"/>
    <w:rsid w:val="00F2020D"/>
    <w:rsid w:val="00F2174B"/>
    <w:rsid w:val="00F33292"/>
    <w:rsid w:val="00F36800"/>
    <w:rsid w:val="00F423F4"/>
    <w:rsid w:val="00F4570C"/>
    <w:rsid w:val="00F53EC7"/>
    <w:rsid w:val="00F551D7"/>
    <w:rsid w:val="00F60763"/>
    <w:rsid w:val="00F61529"/>
    <w:rsid w:val="00F63FDA"/>
    <w:rsid w:val="00F76745"/>
    <w:rsid w:val="00F85A9A"/>
    <w:rsid w:val="00F93888"/>
    <w:rsid w:val="00F968A7"/>
    <w:rsid w:val="00FA061E"/>
    <w:rsid w:val="00FA5061"/>
    <w:rsid w:val="00FB13DC"/>
    <w:rsid w:val="00FC7C98"/>
    <w:rsid w:val="00FE229D"/>
    <w:rsid w:val="00FF3BA7"/>
    <w:rsid w:val="00FF5206"/>
    <w:rsid w:val="00FF61F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FFBA52-4FD5-4F93-B1FD-7AD9F973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38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customStyle="1" w:styleId="ConsPlusNonformat">
    <w:name w:val="ConsPlusNonformat"/>
    <w:uiPriority w:val="99"/>
    <w:rsid w:val="00E41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1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E411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4115F"/>
    <w:rPr>
      <w:b/>
      <w:color w:val="000000"/>
      <w:sz w:val="36"/>
    </w:rPr>
  </w:style>
  <w:style w:type="character" w:styleId="af0">
    <w:name w:val="annotation reference"/>
    <w:rsid w:val="00E4115F"/>
    <w:rPr>
      <w:sz w:val="16"/>
      <w:szCs w:val="16"/>
    </w:rPr>
  </w:style>
  <w:style w:type="paragraph" w:styleId="af1">
    <w:name w:val="annotation text"/>
    <w:basedOn w:val="a"/>
    <w:link w:val="af2"/>
    <w:rsid w:val="00E4115F"/>
    <w:rPr>
      <w:sz w:val="20"/>
    </w:rPr>
  </w:style>
  <w:style w:type="character" w:customStyle="1" w:styleId="af2">
    <w:name w:val="Текст примечания Знак"/>
    <w:basedOn w:val="a0"/>
    <w:link w:val="af1"/>
    <w:rsid w:val="00E4115F"/>
    <w:rPr>
      <w:rFonts w:ascii="Arial" w:hAnsi="Arial"/>
    </w:rPr>
  </w:style>
  <w:style w:type="character" w:customStyle="1" w:styleId="ad">
    <w:name w:val="Текст выноски Знак"/>
    <w:link w:val="ac"/>
    <w:uiPriority w:val="99"/>
    <w:semiHidden/>
    <w:rsid w:val="00E4115F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unhideWhenUsed/>
    <w:rsid w:val="00E4115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rsid w:val="00E4115F"/>
    <w:rPr>
      <w:rFonts w:ascii="Calibri" w:eastAsia="Calibri" w:hAnsi="Calibri"/>
      <w:b/>
      <w:bCs/>
      <w:lang w:eastAsia="en-US"/>
    </w:rPr>
  </w:style>
  <w:style w:type="character" w:customStyle="1" w:styleId="a6">
    <w:name w:val="Верхний колонтитул Знак"/>
    <w:link w:val="a5"/>
    <w:uiPriority w:val="99"/>
    <w:rsid w:val="00E4115F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E4115F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E4115F"/>
    <w:rPr>
      <w:b/>
      <w:color w:val="000000"/>
      <w:sz w:val="22"/>
    </w:rPr>
  </w:style>
  <w:style w:type="paragraph" w:customStyle="1" w:styleId="ConsPlusNormal">
    <w:name w:val="ConsPlusNormal"/>
    <w:rsid w:val="004F2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uiPriority w:val="22"/>
    <w:qFormat/>
    <w:rsid w:val="00E1227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88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633D-9966-42AB-B59D-A348541E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14278</CharactersWithSpaces>
  <SharedDoc>false</SharedDoc>
  <HLinks>
    <vt:vector size="6" baseType="variant"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consultantplus://offline/ref=92BC8CE22BC17A7D7DD9421E38E4875BCCDF17AA8B401049E31377C8B6D430906F7141A9A680DF06jCE9F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Талайлов Гасан Магомедович</cp:lastModifiedBy>
  <cp:revision>2</cp:revision>
  <cp:lastPrinted>2020-07-17T13:04:00Z</cp:lastPrinted>
  <dcterms:created xsi:type="dcterms:W3CDTF">2024-09-02T11:26:00Z</dcterms:created>
  <dcterms:modified xsi:type="dcterms:W3CDTF">2024-09-02T11:26:00Z</dcterms:modified>
</cp:coreProperties>
</file>